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8CF" w:rsidRDefault="002068CF" w:rsidP="002068CF">
      <w:pPr>
        <w:shd w:val="clear" w:color="auto" w:fill="FFFFFF"/>
        <w:spacing w:before="24" w:after="0"/>
        <w:ind w:right="172" w:firstLine="4962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ОДОБРЯВАМ:</w:t>
      </w:r>
    </w:p>
    <w:p w:rsidR="002068CF" w:rsidRPr="00A403C6" w:rsidRDefault="002068CF" w:rsidP="002068CF">
      <w:pPr>
        <w:shd w:val="clear" w:color="auto" w:fill="FFFFFF"/>
        <w:spacing w:before="24" w:after="0"/>
        <w:ind w:right="172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</w:t>
      </w: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</w:t>
      </w: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АЙХАН ХАШИМОВ</w:t>
      </w:r>
    </w:p>
    <w:p w:rsidR="002068CF" w:rsidRPr="00C31E8D" w:rsidRDefault="002068CF" w:rsidP="002068CF">
      <w:pPr>
        <w:shd w:val="clear" w:color="auto" w:fill="FFFFFF"/>
        <w:spacing w:before="24" w:after="0"/>
        <w:ind w:right="172" w:firstLine="5103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31E8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КМЕТ  НА  ОБЩИНА 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ЛОЗНИЦА</w:t>
      </w:r>
    </w:p>
    <w:p w:rsidR="002068CF" w:rsidRDefault="002068CF" w:rsidP="002068CF">
      <w:pPr>
        <w:shd w:val="clear" w:color="auto" w:fill="FFFFFF"/>
        <w:spacing w:before="24" w:after="0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068CF" w:rsidRDefault="002068CF" w:rsidP="002068CF">
      <w:pPr>
        <w:shd w:val="clear" w:color="auto" w:fill="FFFFFF"/>
        <w:spacing w:before="24" w:after="0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068CF" w:rsidRDefault="002068CF" w:rsidP="002068CF">
      <w:pPr>
        <w:shd w:val="clear" w:color="auto" w:fill="FFFFFF"/>
        <w:spacing w:before="24" w:after="0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068CF" w:rsidRDefault="002068CF" w:rsidP="002068CF">
      <w:pPr>
        <w:shd w:val="clear" w:color="auto" w:fill="FFFFFF"/>
        <w:spacing w:before="24" w:after="0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068CF" w:rsidRDefault="002068CF" w:rsidP="002068CF">
      <w:pPr>
        <w:shd w:val="clear" w:color="auto" w:fill="FFFFFF"/>
        <w:spacing w:before="24" w:after="0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C040A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ТЕХНИЧЕСКО ЗАДАНИЕ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ЗА ПРОЕКТИРАНЕ</w:t>
      </w:r>
    </w:p>
    <w:p w:rsidR="002068CF" w:rsidRDefault="002068CF" w:rsidP="002068CF">
      <w:pPr>
        <w:shd w:val="clear" w:color="auto" w:fill="FFFFFF"/>
        <w:spacing w:before="24" w:after="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2068CF" w:rsidRDefault="002068CF" w:rsidP="002068CF">
      <w:pPr>
        <w:shd w:val="clear" w:color="auto" w:fill="FFFFFF"/>
        <w:spacing w:before="24" w:after="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2068CF" w:rsidRDefault="002068CF" w:rsidP="002068CF">
      <w:pPr>
        <w:shd w:val="clear" w:color="auto" w:fill="FFFFFF"/>
        <w:spacing w:before="24" w:after="120"/>
        <w:ind w:left="2127" w:right="567" w:hanging="1276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2F07D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ОБЕКТ: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„РЕКОНСТРУКЦИЯ И МОДЕРНИЗАЦИЯ НА ГРАДСКИ СТАДИОН  ГР.ЛОЗНИЦА”</w:t>
      </w:r>
    </w:p>
    <w:p w:rsidR="002068CF" w:rsidRDefault="002068CF" w:rsidP="002068CF">
      <w:pPr>
        <w:shd w:val="clear" w:color="auto" w:fill="FFFFFF"/>
        <w:spacing w:before="24" w:after="120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993D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 xml:space="preserve">ФАЗА: </w:t>
      </w:r>
      <w:r w:rsidRPr="00993D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 ТЕХНИЧЕСКИ  ПРОЕКТ</w:t>
      </w:r>
    </w:p>
    <w:p w:rsidR="002068CF" w:rsidRDefault="002068CF" w:rsidP="002068CF">
      <w:pPr>
        <w:shd w:val="clear" w:color="auto" w:fill="FFFFFF"/>
        <w:spacing w:before="24" w:after="0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ВЪЗЛОЖИТЕЛ: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ОБЩИНА ЛОЗНИЦА</w:t>
      </w:r>
    </w:p>
    <w:p w:rsidR="002068CF" w:rsidRDefault="002068CF" w:rsidP="002068CF">
      <w:pPr>
        <w:shd w:val="clear" w:color="auto" w:fill="FFFFFF"/>
        <w:spacing w:before="24" w:after="0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068CF" w:rsidRDefault="002068CF" w:rsidP="002068CF">
      <w:pPr>
        <w:shd w:val="clear" w:color="auto" w:fill="FFFFFF"/>
        <w:spacing w:before="24" w:after="0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068CF" w:rsidRDefault="002068CF" w:rsidP="002068CF">
      <w:pPr>
        <w:shd w:val="clear" w:color="auto" w:fill="FFFFFF"/>
        <w:spacing w:before="24" w:after="120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1.ОБЩА ИНФОРМАЦИЯ ЗА ОБЕКТА</w:t>
      </w:r>
    </w:p>
    <w:p w:rsidR="002068CF" w:rsidRDefault="002068CF" w:rsidP="002068CF">
      <w:pPr>
        <w:shd w:val="clear" w:color="auto" w:fill="FFFFFF"/>
        <w:spacing w:before="24" w:after="0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993D93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Целта на настоящото задание е да се изготви технически проект за </w:t>
      </w:r>
      <w:r w:rsidRPr="00993D93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Реконструкция и модернизация на градски стадион гр. Лозница</w:t>
      </w:r>
      <w:r w:rsidRPr="00993D93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”</w:t>
      </w:r>
      <w:r w:rsidRPr="00993D93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, с който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община Лозница да има възможност да кандидатства за финансиране през новия програмен период по Програмата за развитие на селските райони  2014-2020 г.</w:t>
      </w:r>
    </w:p>
    <w:p w:rsidR="00200E9F" w:rsidRDefault="002068CF" w:rsidP="002068CF">
      <w:pPr>
        <w:shd w:val="clear" w:color="auto" w:fill="FFFFFF"/>
        <w:spacing w:before="24" w:after="120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9B0E46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Спортният терен </w:t>
      </w:r>
      <w:r w:rsid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се намира на ул.”Александър Стамболийски” №</w:t>
      </w:r>
      <w:r w:rsidR="00200E9F"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44</w:t>
      </w:r>
      <w:r w:rsidR="00200E9F">
        <w:rPr>
          <w:rFonts w:ascii="Times New Roman" w:eastAsia="Times New Roman" w:hAnsi="Times New Roman" w:cs="Times New Roman"/>
          <w:bCs/>
          <w:spacing w:val="-1"/>
          <w:sz w:val="24"/>
          <w:szCs w:val="24"/>
          <w:vertAlign w:val="superscript"/>
        </w:rPr>
        <w:t>а</w:t>
      </w:r>
      <w:r w:rsid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. Р</w:t>
      </w:r>
      <w:r w:rsidRPr="009B0E46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азположен </w:t>
      </w:r>
      <w:r w:rsid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е </w:t>
      </w:r>
      <w:r w:rsidRPr="009B0E46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урегулиран поземлен </w:t>
      </w:r>
      <w:r w:rsidRPr="009B0E46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имот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(УПИ) І</w:t>
      </w:r>
      <w:r w:rsid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-238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в кв.24</w:t>
      </w:r>
      <w:r w:rsid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отреден за „Спортна база”</w:t>
      </w:r>
      <w:r w:rsidRPr="009B0E46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по план</w:t>
      </w:r>
      <w:r w:rsidR="00A82D9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а</w:t>
      </w:r>
      <w:r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на гр</w:t>
      </w:r>
      <w:r w:rsidR="00A82D9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ад </w:t>
      </w:r>
      <w:r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Лозница </w:t>
      </w:r>
      <w:r w:rsidR="00C33A9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 е</w:t>
      </w:r>
      <w:r w:rsidR="00A82D9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</w:t>
      </w:r>
      <w:r w:rsidR="00A82D9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площ от </w:t>
      </w:r>
      <w:r w:rsidR="00200E9F"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36 900</w:t>
      </w:r>
      <w:r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дка</w:t>
      </w:r>
      <w:r w:rsidR="00C33A9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. В</w:t>
      </w:r>
      <w:r w:rsid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него са изградени: </w:t>
      </w:r>
    </w:p>
    <w:p w:rsidR="003C6922" w:rsidRDefault="003C6922" w:rsidP="002068CF">
      <w:pPr>
        <w:shd w:val="clear" w:color="auto" w:fill="FFFFFF"/>
        <w:spacing w:before="24" w:after="120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200E9F" w:rsidRDefault="00200E9F" w:rsidP="00200E9F">
      <w:pPr>
        <w:pStyle w:val="a3"/>
        <w:numPr>
          <w:ilvl w:val="0"/>
          <w:numId w:val="2"/>
        </w:numPr>
        <w:shd w:val="clear" w:color="auto" w:fill="FFFFFF"/>
        <w:spacing w:before="24" w:after="120"/>
        <w:ind w:hanging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футболно игрище и писта  -  13 552 кв.м.;</w:t>
      </w:r>
    </w:p>
    <w:p w:rsidR="00200E9F" w:rsidRDefault="00200E9F" w:rsidP="00200E9F">
      <w:pPr>
        <w:pStyle w:val="a3"/>
        <w:numPr>
          <w:ilvl w:val="0"/>
          <w:numId w:val="2"/>
        </w:numPr>
        <w:shd w:val="clear" w:color="auto" w:fill="FFFFFF"/>
        <w:spacing w:before="24" w:after="120"/>
        <w:ind w:hanging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трибуни   -  1 515 кв.м.;</w:t>
      </w:r>
    </w:p>
    <w:p w:rsidR="00200E9F" w:rsidRPr="00025DFD" w:rsidRDefault="00200E9F" w:rsidP="00200E9F">
      <w:pPr>
        <w:pStyle w:val="a3"/>
        <w:numPr>
          <w:ilvl w:val="0"/>
          <w:numId w:val="2"/>
        </w:numPr>
        <w:shd w:val="clear" w:color="auto" w:fill="FFFFFF"/>
        <w:spacing w:before="24" w:after="120"/>
        <w:ind w:hanging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025DFD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съблекални  - 300 кв.м.;</w:t>
      </w:r>
    </w:p>
    <w:p w:rsidR="00033C3C" w:rsidRPr="00025DFD" w:rsidRDefault="00B15FA6" w:rsidP="00200E9F">
      <w:pPr>
        <w:pStyle w:val="a3"/>
        <w:numPr>
          <w:ilvl w:val="0"/>
          <w:numId w:val="2"/>
        </w:numPr>
        <w:shd w:val="clear" w:color="auto" w:fill="FFFFFF"/>
        <w:spacing w:before="24" w:after="120"/>
        <w:ind w:hanging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025DFD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игрище за мини футбол – 1150кв.м. </w:t>
      </w:r>
    </w:p>
    <w:p w:rsidR="00B15FA6" w:rsidRPr="00025DFD" w:rsidRDefault="00B15FA6" w:rsidP="00200E9F">
      <w:pPr>
        <w:pStyle w:val="a3"/>
        <w:numPr>
          <w:ilvl w:val="0"/>
          <w:numId w:val="2"/>
        </w:numPr>
        <w:shd w:val="clear" w:color="auto" w:fill="FFFFFF"/>
        <w:spacing w:before="24" w:after="120"/>
        <w:ind w:hanging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025DFD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баскетболно игрище - 714 кв.м.</w:t>
      </w:r>
    </w:p>
    <w:p w:rsidR="00B15FA6" w:rsidRPr="00025DFD" w:rsidRDefault="00B15FA6" w:rsidP="00200E9F">
      <w:pPr>
        <w:pStyle w:val="a3"/>
        <w:numPr>
          <w:ilvl w:val="0"/>
          <w:numId w:val="2"/>
        </w:numPr>
        <w:shd w:val="clear" w:color="auto" w:fill="FFFFFF"/>
        <w:spacing w:before="24" w:after="120"/>
        <w:ind w:hanging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025DFD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комбинирано игрище за тенис на корт, волейбол и </w:t>
      </w:r>
      <w:proofErr w:type="spellStart"/>
      <w:r w:rsidRPr="00025DFD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бадмингтон</w:t>
      </w:r>
      <w:proofErr w:type="spellEnd"/>
      <w:r w:rsidRPr="00025DFD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– 505кв.м.</w:t>
      </w:r>
    </w:p>
    <w:p w:rsidR="00B15FA6" w:rsidRPr="00025DFD" w:rsidRDefault="00B15FA6" w:rsidP="00200E9F">
      <w:pPr>
        <w:pStyle w:val="a3"/>
        <w:numPr>
          <w:ilvl w:val="0"/>
          <w:numId w:val="2"/>
        </w:numPr>
        <w:shd w:val="clear" w:color="auto" w:fill="FFFFFF"/>
        <w:spacing w:before="24" w:after="120"/>
        <w:ind w:hanging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025DFD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две игрища за плажен волейбол  с обща площ - 480 кв.м.</w:t>
      </w:r>
    </w:p>
    <w:p w:rsidR="00B15FA6" w:rsidRPr="00025DFD" w:rsidRDefault="00B15FA6" w:rsidP="00200E9F">
      <w:pPr>
        <w:pStyle w:val="a3"/>
        <w:numPr>
          <w:ilvl w:val="0"/>
          <w:numId w:val="2"/>
        </w:numPr>
        <w:shd w:val="clear" w:color="auto" w:fill="FFFFFF"/>
        <w:spacing w:before="24" w:after="120"/>
        <w:ind w:hanging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025DFD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зона за тенис на маса - 200 кв.м.</w:t>
      </w:r>
    </w:p>
    <w:p w:rsidR="00B15FA6" w:rsidRPr="00025DFD" w:rsidRDefault="00B15FA6" w:rsidP="00200E9F">
      <w:pPr>
        <w:pStyle w:val="a3"/>
        <w:numPr>
          <w:ilvl w:val="0"/>
          <w:numId w:val="2"/>
        </w:numPr>
        <w:shd w:val="clear" w:color="auto" w:fill="FFFFFF"/>
        <w:spacing w:before="24" w:after="120"/>
        <w:ind w:hanging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025DFD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зона за фитнес на открито - 200 кв.м.</w:t>
      </w:r>
    </w:p>
    <w:p w:rsidR="00200E9F" w:rsidRDefault="00200E9F" w:rsidP="00200E9F">
      <w:pPr>
        <w:pStyle w:val="a3"/>
        <w:numPr>
          <w:ilvl w:val="0"/>
          <w:numId w:val="2"/>
        </w:numPr>
        <w:shd w:val="clear" w:color="auto" w:fill="FFFFFF"/>
        <w:spacing w:before="24" w:after="120"/>
        <w:ind w:hanging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склад  -  104 кв.м.;</w:t>
      </w:r>
    </w:p>
    <w:p w:rsidR="00200E9F" w:rsidRDefault="00200E9F" w:rsidP="00200E9F">
      <w:pPr>
        <w:pStyle w:val="a3"/>
        <w:numPr>
          <w:ilvl w:val="0"/>
          <w:numId w:val="2"/>
        </w:numPr>
        <w:shd w:val="clear" w:color="auto" w:fill="FFFFFF"/>
        <w:spacing w:before="24" w:after="120"/>
        <w:ind w:hanging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ограда;</w:t>
      </w:r>
    </w:p>
    <w:p w:rsidR="00200E9F" w:rsidRDefault="00200E9F" w:rsidP="00200E9F">
      <w:pPr>
        <w:pStyle w:val="a3"/>
        <w:numPr>
          <w:ilvl w:val="0"/>
          <w:numId w:val="2"/>
        </w:numPr>
        <w:shd w:val="clear" w:color="auto" w:fill="FFFFFF"/>
        <w:spacing w:before="24" w:after="120"/>
        <w:ind w:hanging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паркинг</w:t>
      </w:r>
      <w:r w:rsidR="00B15FA6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</w:p>
    <w:p w:rsidR="002068CF" w:rsidRPr="009B0E46" w:rsidRDefault="00200E9F" w:rsidP="0024371B">
      <w:pPr>
        <w:shd w:val="clear" w:color="auto" w:fill="FFFFFF"/>
        <w:spacing w:before="24" w:after="0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Имотът </w:t>
      </w:r>
      <w:r w:rsidR="002068CF"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е общинска собственост, съгласно Акт № </w:t>
      </w:r>
      <w:r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179</w:t>
      </w:r>
      <w:r w:rsidR="002068CF"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от </w:t>
      </w:r>
      <w:r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09.08</w:t>
      </w:r>
      <w:r w:rsidR="002068CF"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.201</w:t>
      </w:r>
      <w:r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2</w:t>
      </w:r>
      <w:r w:rsidR="002068CF" w:rsidRPr="00200E9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г.</w:t>
      </w:r>
    </w:p>
    <w:p w:rsidR="002068CF" w:rsidRDefault="002068CF" w:rsidP="002068CF">
      <w:pPr>
        <w:shd w:val="clear" w:color="auto" w:fill="FFFFFF"/>
        <w:spacing w:before="24" w:after="0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B15FA6" w:rsidRDefault="00B15FA6" w:rsidP="002068CF">
      <w:pPr>
        <w:shd w:val="clear" w:color="auto" w:fill="FFFFFF"/>
        <w:spacing w:before="24" w:after="0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B15FA6" w:rsidRDefault="00B15FA6" w:rsidP="002068CF">
      <w:pPr>
        <w:shd w:val="clear" w:color="auto" w:fill="FFFFFF"/>
        <w:spacing w:before="24" w:after="0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068CF" w:rsidRPr="00E104D1" w:rsidRDefault="002068CF" w:rsidP="002068CF">
      <w:pPr>
        <w:shd w:val="clear" w:color="auto" w:fill="FFFFFF"/>
        <w:spacing w:before="24" w:after="0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780C2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2.ЦЕЛ</w:t>
      </w:r>
    </w:p>
    <w:p w:rsidR="002068CF" w:rsidRPr="00857429" w:rsidRDefault="002068CF" w:rsidP="002068CF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Целта на проекта е да </w:t>
      </w:r>
      <w:r w:rsidRPr="004A15F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създаде благоприятна жизнена среда, чрез подобряване достъпността и нивото на спортно-възпитателните услуги и културните мероприятия за жителите на </w:t>
      </w:r>
      <w:r>
        <w:rPr>
          <w:rFonts w:ascii="Times New Roman" w:hAnsi="Times New Roman" w:cs="Times New Roman"/>
          <w:noProof/>
          <w:sz w:val="24"/>
          <w:szCs w:val="24"/>
          <w:lang w:eastAsia="en-US"/>
        </w:rPr>
        <w:t>община Лозница</w:t>
      </w:r>
      <w:r w:rsidRPr="004A15F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D91B6A">
        <w:rPr>
          <w:rFonts w:ascii="Times New Roman" w:eastAsia="Times New Roman" w:hAnsi="Times New Roman" w:cs="Times New Roman"/>
          <w:noProof/>
          <w:sz w:val="24"/>
          <w:szCs w:val="24"/>
        </w:rPr>
        <w:t>Това ще способства за постигането на устойчиво и  балансирано териториално развитие</w:t>
      </w:r>
      <w:r w:rsidRPr="00D91B6A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D91B6A">
        <w:rPr>
          <w:rFonts w:ascii="Times New Roman" w:eastAsia="Times New Roman" w:hAnsi="Times New Roman" w:cs="Times New Roman"/>
        </w:rPr>
        <w:t>създаването на устойчив жизнен стандарт и повишаване конкурентоспособността на региона</w:t>
      </w:r>
      <w:r w:rsidRPr="00D91B6A">
        <w:rPr>
          <w:rFonts w:ascii="Times New Roman" w:hAnsi="Times New Roman" w:cs="Times New Roman"/>
        </w:rPr>
        <w:t xml:space="preserve">. </w:t>
      </w:r>
    </w:p>
    <w:p w:rsidR="002068CF" w:rsidRDefault="002068CF" w:rsidP="002068CF">
      <w:pPr>
        <w:shd w:val="clear" w:color="auto" w:fill="FFFFFF"/>
        <w:spacing w:before="24" w:after="0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Основна цел на инвестиционното намерение на община Лозница е да бъде продължено изграждането на модерна спортна база за различни видове спорт чрез реконструкция на съществуващия стадион и благоустрояването на прилежащия терен</w:t>
      </w:r>
      <w:r w:rsidR="00A82D9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.</w:t>
      </w:r>
    </w:p>
    <w:p w:rsidR="002068CF" w:rsidRDefault="002068CF" w:rsidP="002068CF">
      <w:pPr>
        <w:shd w:val="clear" w:color="auto" w:fill="FFFFFF"/>
        <w:spacing w:before="24" w:after="0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2068CF" w:rsidRDefault="002068CF" w:rsidP="002068CF">
      <w:pPr>
        <w:shd w:val="clear" w:color="auto" w:fill="FFFFFF"/>
        <w:spacing w:before="24" w:after="120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D423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3.ОБЩИ ИЗИСКВАНИЯ КЪМ ПРОЕКТА</w:t>
      </w:r>
    </w:p>
    <w:p w:rsidR="009A0FFB" w:rsidRDefault="000918EB" w:rsidP="000918EB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FA6">
        <w:rPr>
          <w:rFonts w:ascii="Times New Roman" w:eastAsia="Times New Roman" w:hAnsi="Times New Roman" w:cs="Times New Roman"/>
          <w:sz w:val="24"/>
          <w:szCs w:val="24"/>
        </w:rPr>
        <w:t>Техническия</w:t>
      </w:r>
      <w:r w:rsidR="009A0FFB" w:rsidRPr="00B15FA6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B15FA6">
        <w:rPr>
          <w:rFonts w:ascii="Times New Roman" w:eastAsia="Times New Roman" w:hAnsi="Times New Roman" w:cs="Times New Roman"/>
          <w:sz w:val="24"/>
          <w:szCs w:val="24"/>
        </w:rPr>
        <w:t xml:space="preserve"> проект д</w:t>
      </w:r>
      <w:r w:rsidRPr="00B15FA6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15FA6">
        <w:rPr>
          <w:rFonts w:ascii="Times New Roman" w:eastAsia="Times New Roman" w:hAnsi="Times New Roman" w:cs="Times New Roman"/>
          <w:sz w:val="24"/>
          <w:szCs w:val="24"/>
        </w:rPr>
        <w:t xml:space="preserve"> предвижда цялостна реконструкция на спортния комплекс, която вк</w:t>
      </w:r>
      <w:r>
        <w:rPr>
          <w:rFonts w:ascii="Times New Roman" w:eastAsia="Times New Roman" w:hAnsi="Times New Roman" w:cs="Times New Roman"/>
          <w:sz w:val="24"/>
          <w:szCs w:val="24"/>
        </w:rPr>
        <w:t>лючва</w:t>
      </w:r>
      <w:r w:rsidR="009A0FF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A0FFB" w:rsidRPr="00A82D91" w:rsidRDefault="000918EB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91">
        <w:rPr>
          <w:rFonts w:ascii="Times New Roman" w:eastAsia="Times New Roman" w:hAnsi="Times New Roman" w:cs="Times New Roman"/>
          <w:sz w:val="24"/>
          <w:szCs w:val="24"/>
        </w:rPr>
        <w:t>реновирането на всички елементи на футболното игрище</w:t>
      </w:r>
      <w:r w:rsidR="009A0FFB" w:rsidRPr="00A82D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A0FFB" w:rsidRPr="00A82D91" w:rsidRDefault="000918EB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91">
        <w:rPr>
          <w:rFonts w:ascii="Times New Roman" w:eastAsia="Times New Roman" w:hAnsi="Times New Roman" w:cs="Times New Roman"/>
          <w:sz w:val="24"/>
          <w:szCs w:val="24"/>
        </w:rPr>
        <w:t>изграждане на дренажна система</w:t>
      </w:r>
      <w:r w:rsidR="009A0FFB" w:rsidRPr="00A82D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A0FFB" w:rsidRPr="00A82D91" w:rsidRDefault="000918EB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82D91">
        <w:rPr>
          <w:rFonts w:ascii="Times New Roman" w:eastAsia="Times New Roman" w:hAnsi="Times New Roman" w:cs="Times New Roman"/>
          <w:sz w:val="24"/>
          <w:szCs w:val="24"/>
        </w:rPr>
        <w:t xml:space="preserve">изграждане на </w:t>
      </w:r>
      <w:r w:rsidRPr="00A82D91">
        <w:rPr>
          <w:rFonts w:ascii="Times New Roman" w:hAnsi="Times New Roman" w:cs="Times New Roman"/>
          <w:sz w:val="24"/>
          <w:szCs w:val="24"/>
        </w:rPr>
        <w:t>поливна система</w:t>
      </w:r>
      <w:r w:rsidR="009A0FFB" w:rsidRPr="00A82D91">
        <w:rPr>
          <w:rFonts w:ascii="Times New Roman" w:hAnsi="Times New Roman" w:cs="Times New Roman"/>
          <w:sz w:val="24"/>
          <w:szCs w:val="24"/>
        </w:rPr>
        <w:t>;</w:t>
      </w:r>
    </w:p>
    <w:p w:rsidR="00A82D91" w:rsidRDefault="00A82D91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91">
        <w:rPr>
          <w:rFonts w:ascii="Times New Roman" w:eastAsia="Times New Roman" w:hAnsi="Times New Roman" w:cs="Times New Roman"/>
          <w:sz w:val="24"/>
          <w:szCs w:val="24"/>
        </w:rPr>
        <w:t>обновяване на настилки;</w:t>
      </w:r>
    </w:p>
    <w:p w:rsidR="00A82D91" w:rsidRPr="00A82D91" w:rsidRDefault="00A82D91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обновяване на </w:t>
      </w:r>
      <w:r w:rsidRPr="00103F77">
        <w:rPr>
          <w:rFonts w:ascii="Times New Roman" w:eastAsia="Times New Roman" w:hAnsi="Times New Roman" w:cs="Times New Roman"/>
          <w:sz w:val="24"/>
          <w:szCs w:val="24"/>
        </w:rPr>
        <w:t>лекоатлетическа писта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A0FFB" w:rsidRPr="00A82D91" w:rsidRDefault="000918EB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91">
        <w:rPr>
          <w:rFonts w:ascii="Times New Roman" w:hAnsi="Times New Roman" w:cs="Times New Roman"/>
          <w:sz w:val="24"/>
          <w:szCs w:val="24"/>
        </w:rPr>
        <w:t xml:space="preserve">изграждане на две </w:t>
      </w:r>
      <w:r w:rsidR="009A0FFB" w:rsidRPr="00A82D91">
        <w:rPr>
          <w:rFonts w:ascii="Times New Roman" w:hAnsi="Times New Roman" w:cs="Times New Roman"/>
          <w:sz w:val="24"/>
          <w:szCs w:val="24"/>
        </w:rPr>
        <w:t xml:space="preserve">покрити </w:t>
      </w:r>
      <w:r w:rsidRPr="00A82D91">
        <w:rPr>
          <w:rFonts w:ascii="Times New Roman" w:eastAsia="Times New Roman" w:hAnsi="Times New Roman" w:cs="Times New Roman"/>
          <w:sz w:val="24"/>
          <w:szCs w:val="24"/>
        </w:rPr>
        <w:t xml:space="preserve">скамейки за резервни играчи </w:t>
      </w:r>
      <w:r w:rsidR="009A0FFB" w:rsidRPr="00A82D91">
        <w:rPr>
          <w:rFonts w:ascii="Times New Roman" w:eastAsia="Times New Roman" w:hAnsi="Times New Roman" w:cs="Times New Roman"/>
          <w:sz w:val="24"/>
          <w:szCs w:val="24"/>
        </w:rPr>
        <w:t xml:space="preserve">осигуряващи по </w:t>
      </w:r>
      <w:r w:rsidRPr="00A82D91">
        <w:rPr>
          <w:rFonts w:ascii="Times New Roman" w:eastAsia="Times New Roman" w:hAnsi="Times New Roman" w:cs="Times New Roman"/>
          <w:sz w:val="24"/>
          <w:szCs w:val="24"/>
        </w:rPr>
        <w:t xml:space="preserve">13 </w:t>
      </w:r>
      <w:r w:rsidR="009A0FFB" w:rsidRPr="00A82D91">
        <w:rPr>
          <w:rFonts w:ascii="Times New Roman" w:eastAsia="Times New Roman" w:hAnsi="Times New Roman" w:cs="Times New Roman"/>
          <w:sz w:val="24"/>
          <w:szCs w:val="24"/>
        </w:rPr>
        <w:t>седящи места (да са изградени от удароустойчиви и незапа</w:t>
      </w:r>
      <w:bookmarkStart w:id="0" w:name="_GoBack"/>
      <w:bookmarkEnd w:id="0"/>
      <w:r w:rsidR="009A0FFB" w:rsidRPr="00A82D91">
        <w:rPr>
          <w:rFonts w:ascii="Times New Roman" w:eastAsia="Times New Roman" w:hAnsi="Times New Roman" w:cs="Times New Roman"/>
          <w:sz w:val="24"/>
          <w:szCs w:val="24"/>
        </w:rPr>
        <w:t>лими материали);</w:t>
      </w:r>
    </w:p>
    <w:p w:rsidR="000918EB" w:rsidRPr="00A82D91" w:rsidRDefault="009A0FFB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91">
        <w:rPr>
          <w:rFonts w:ascii="Times New Roman" w:eastAsia="Times New Roman" w:hAnsi="Times New Roman" w:cs="Times New Roman"/>
          <w:sz w:val="24"/>
          <w:szCs w:val="24"/>
        </w:rPr>
        <w:t xml:space="preserve">да се обособят </w:t>
      </w:r>
      <w:r w:rsidR="000918EB" w:rsidRPr="00A82D91">
        <w:rPr>
          <w:rFonts w:ascii="Times New Roman" w:eastAsia="Times New Roman" w:hAnsi="Times New Roman" w:cs="Times New Roman"/>
          <w:sz w:val="24"/>
          <w:szCs w:val="24"/>
        </w:rPr>
        <w:t>зон</w:t>
      </w:r>
      <w:r w:rsidR="00033C3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918EB" w:rsidRPr="00A82D91">
        <w:rPr>
          <w:rFonts w:ascii="Times New Roman" w:eastAsia="Times New Roman" w:hAnsi="Times New Roman" w:cs="Times New Roman"/>
          <w:sz w:val="24"/>
          <w:szCs w:val="24"/>
        </w:rPr>
        <w:t xml:space="preserve"> за загряване</w:t>
      </w:r>
      <w:r w:rsidR="00A82D91" w:rsidRPr="00A82D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82D91" w:rsidRPr="00A82D91" w:rsidRDefault="00A82D91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91">
        <w:rPr>
          <w:rFonts w:ascii="Times New Roman" w:eastAsia="Times New Roman" w:hAnsi="Times New Roman" w:cs="Times New Roman"/>
          <w:color w:val="000000"/>
          <w:sz w:val="24"/>
          <w:szCs w:val="24"/>
        </w:rPr>
        <w:t>ремонт на съществуващите тоалетни;</w:t>
      </w:r>
    </w:p>
    <w:p w:rsidR="00A82D91" w:rsidRPr="00A82D91" w:rsidRDefault="00A82D91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82D91">
        <w:rPr>
          <w:rFonts w:ascii="Times New Roman" w:hAnsi="Times New Roman" w:cs="Times New Roman"/>
          <w:sz w:val="24"/>
          <w:szCs w:val="24"/>
        </w:rPr>
        <w:t>обновяване на съществуващите трибуни и козирката над тях;</w:t>
      </w:r>
    </w:p>
    <w:p w:rsidR="00A82D91" w:rsidRPr="00A82D91" w:rsidRDefault="00A82D91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91">
        <w:rPr>
          <w:rFonts w:ascii="Times New Roman" w:eastAsia="Times New Roman" w:hAnsi="Times New Roman" w:cs="Times New Roman"/>
          <w:sz w:val="24"/>
          <w:szCs w:val="24"/>
        </w:rPr>
        <w:t>създаване на достъпна и безопасна среда за всички посетители и ползватели на спортния комплекс;</w:t>
      </w:r>
    </w:p>
    <w:p w:rsidR="00A82D91" w:rsidRPr="00A82D91" w:rsidRDefault="00A82D91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91">
        <w:rPr>
          <w:rFonts w:ascii="Times New Roman" w:eastAsia="Times New Roman" w:hAnsi="Times New Roman" w:cs="Times New Roman"/>
          <w:sz w:val="24"/>
          <w:szCs w:val="24"/>
        </w:rPr>
        <w:t>осигуряване на достатъчен брой паркоместа, чрез реконструкция на съществуващата зона за паркиране;</w:t>
      </w:r>
    </w:p>
    <w:p w:rsidR="00A82D91" w:rsidRPr="00A82D91" w:rsidRDefault="00A82D91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91">
        <w:rPr>
          <w:rFonts w:ascii="Times New Roman" w:eastAsia="Times New Roman" w:hAnsi="Times New Roman" w:cs="Times New Roman"/>
          <w:color w:val="000000"/>
          <w:sz w:val="24"/>
          <w:szCs w:val="24"/>
        </w:rPr>
        <w:t>да се осигури директен, безпрепятствен и бърз вход/изход за всички автомобили за навременна намеса при аварийни ситуации - МПС със специален режим на движение (линейка, пожарна кола, органи на реда,други);</w:t>
      </w:r>
    </w:p>
    <w:p w:rsidR="00A82D91" w:rsidRPr="00A82D91" w:rsidRDefault="00A82D91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91">
        <w:rPr>
          <w:rFonts w:ascii="Times New Roman" w:eastAsia="Times New Roman" w:hAnsi="Times New Roman" w:cs="Times New Roman"/>
          <w:sz w:val="24"/>
          <w:szCs w:val="24"/>
        </w:rPr>
        <w:t xml:space="preserve">да се предвиди изграждането на </w:t>
      </w:r>
      <w:r w:rsidRPr="00A82D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пропускателните пунктове, които да осигурят контролирано безпрепятствено придвижване на тълпата, за да се предотврати </w:t>
      </w:r>
      <w:r w:rsidRPr="00033C3C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опасността от струпване на хора;</w:t>
      </w:r>
    </w:p>
    <w:p w:rsidR="00A82D91" w:rsidRPr="00A82D91" w:rsidRDefault="00A82D91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благоустрояване и паркоустрояване на зоните свободни от застрояване и спортни съоръжения;</w:t>
      </w:r>
    </w:p>
    <w:p w:rsidR="00A82D91" w:rsidRPr="00A82D91" w:rsidRDefault="00A82D91" w:rsidP="00A82D91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изграждане на модерна и енергийноефективна осветителна инсталация;</w:t>
      </w:r>
    </w:p>
    <w:p w:rsidR="00A82D91" w:rsidRPr="00A82D91" w:rsidRDefault="00A82D91" w:rsidP="00033C3C">
      <w:pPr>
        <w:pStyle w:val="a3"/>
        <w:shd w:val="clear" w:color="auto" w:fill="FFFFFF"/>
        <w:autoSpaceDE w:val="0"/>
        <w:autoSpaceDN w:val="0"/>
        <w:adjustRightInd w:val="0"/>
        <w:spacing w:after="120"/>
        <w:ind w:left="157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FA6" w:rsidRDefault="00B15FA6" w:rsidP="002068CF">
      <w:pPr>
        <w:pStyle w:val="Style3"/>
        <w:widowControl/>
        <w:spacing w:before="106" w:after="120" w:line="240" w:lineRule="auto"/>
        <w:ind w:firstLine="851"/>
        <w:jc w:val="left"/>
        <w:outlineLvl w:val="0"/>
        <w:rPr>
          <w:rStyle w:val="FontStyle23"/>
        </w:rPr>
      </w:pPr>
    </w:p>
    <w:p w:rsidR="00B15FA6" w:rsidRDefault="00B15FA6" w:rsidP="002068CF">
      <w:pPr>
        <w:pStyle w:val="Style3"/>
        <w:widowControl/>
        <w:spacing w:before="106" w:after="120" w:line="240" w:lineRule="auto"/>
        <w:ind w:firstLine="851"/>
        <w:jc w:val="left"/>
        <w:outlineLvl w:val="0"/>
        <w:rPr>
          <w:rStyle w:val="FontStyle23"/>
        </w:rPr>
      </w:pPr>
    </w:p>
    <w:p w:rsidR="00B15FA6" w:rsidRDefault="00B15FA6" w:rsidP="002068CF">
      <w:pPr>
        <w:pStyle w:val="Style3"/>
        <w:widowControl/>
        <w:spacing w:before="106" w:after="120" w:line="240" w:lineRule="auto"/>
        <w:ind w:firstLine="851"/>
        <w:jc w:val="left"/>
        <w:outlineLvl w:val="0"/>
        <w:rPr>
          <w:rStyle w:val="FontStyle23"/>
        </w:rPr>
      </w:pPr>
    </w:p>
    <w:p w:rsidR="002068CF" w:rsidRPr="00ED68F1" w:rsidRDefault="002068CF" w:rsidP="002068CF">
      <w:pPr>
        <w:pStyle w:val="Style3"/>
        <w:widowControl/>
        <w:spacing w:before="106" w:after="120" w:line="240" w:lineRule="auto"/>
        <w:ind w:firstLine="851"/>
        <w:jc w:val="left"/>
        <w:outlineLvl w:val="0"/>
        <w:rPr>
          <w:b/>
          <w:bCs/>
        </w:rPr>
      </w:pPr>
      <w:r>
        <w:rPr>
          <w:rStyle w:val="FontStyle23"/>
        </w:rPr>
        <w:t>4.</w:t>
      </w:r>
      <w:r w:rsidRPr="00891ACD">
        <w:rPr>
          <w:b/>
          <w:bCs/>
          <w:spacing w:val="-1"/>
        </w:rPr>
        <w:t>С</w:t>
      </w:r>
      <w:r>
        <w:rPr>
          <w:b/>
          <w:bCs/>
          <w:spacing w:val="-1"/>
        </w:rPr>
        <w:t>ПЕЦИФИЧНИ ИЗИСКВАНИЯ КЪМ ПРОЕКТНАТА РАЗРАБОТКА</w:t>
      </w:r>
    </w:p>
    <w:p w:rsidR="00A82D91" w:rsidRDefault="00A82D91" w:rsidP="00A82D91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2D91" w:rsidRPr="00FB6FA4" w:rsidRDefault="00A82D91" w:rsidP="00A82D91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Инвестицио</w:t>
      </w:r>
      <w:r>
        <w:rPr>
          <w:rFonts w:ascii="Times New Roman" w:hAnsi="Times New Roman" w:cs="Times New Roman"/>
          <w:color w:val="000000"/>
          <w:sz w:val="24"/>
          <w:szCs w:val="24"/>
        </w:rPr>
        <w:t>нният проект да бъде изработен във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фаз</w:t>
      </w:r>
      <w:r>
        <w:rPr>
          <w:rFonts w:ascii="Times New Roman" w:hAnsi="Times New Roman" w:cs="Times New Roman"/>
          <w:color w:val="000000"/>
          <w:sz w:val="24"/>
          <w:szCs w:val="24"/>
        </w:rPr>
        <w:t>а„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2D91" w:rsidRPr="00FB6FA4" w:rsidRDefault="00A82D91" w:rsidP="00A82D91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Отделните части на инвестиционния проект трябва да се изработят по реда и условията на Наредба № 4 от 2001 г.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обхвата и съдържанието на инвестиционните проекти. Проектното решение трябва да отговаря на изискванията към строежите по чл. 169 от ЗУТ.</w:t>
      </w:r>
    </w:p>
    <w:p w:rsidR="00A82D91" w:rsidRPr="0064724C" w:rsidRDefault="00A82D91" w:rsidP="00A82D91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724C">
        <w:rPr>
          <w:rFonts w:ascii="Times New Roman" w:eastAsia="Times New Roman" w:hAnsi="Times New Roman" w:cs="Times New Roman"/>
          <w:sz w:val="24"/>
          <w:szCs w:val="24"/>
        </w:rPr>
        <w:t xml:space="preserve">Обектът да се проектира според изискванията за общодостъпност на средата, с възможност за директен достъп на външни посетители и хора в неравностойно положение и съобразен с </w:t>
      </w:r>
      <w:r w:rsidRPr="0064724C">
        <w:rPr>
          <w:rFonts w:ascii="Times New Roman" w:hAnsi="Times New Roman" w:cs="Times New Roman"/>
          <w:sz w:val="24"/>
          <w:szCs w:val="24"/>
        </w:rPr>
        <w:t>Наредба №4/01.07.2009 г. за преструктуриране, изпълнение и поддържане на строежите в съответствие с изискванията за достъпна среда за населението, включително за хора с увреждания</w:t>
      </w:r>
    </w:p>
    <w:p w:rsidR="00A82D91" w:rsidRPr="00FB6FA4" w:rsidRDefault="00A82D91" w:rsidP="00A82D91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Инвестиционният проект трябва да предвижда изпълнението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всички 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видове строително — монтажни работи и дейности, необходими за реализацията на строежа, в т.ч. подробно и точно изяснени в количествено и качествено отношение строително – монтажни работи, материали, оборудване и изделия необходими за изграждането на строежа.</w:t>
      </w:r>
    </w:p>
    <w:p w:rsidR="00A82D91" w:rsidRDefault="00A82D91" w:rsidP="00A82D91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Всяка част на инвестиционния проект трябва да съдържа количествена сметка за необходимите за реализацията строително - монтажни работи и самостоятелна спецификация на необходимите материали и оборудване. </w:t>
      </w:r>
    </w:p>
    <w:p w:rsidR="00A82D91" w:rsidRPr="00033C3C" w:rsidRDefault="00A82D91" w:rsidP="002068CF">
      <w:pPr>
        <w:shd w:val="clear" w:color="auto" w:fill="FFFFFF"/>
        <w:autoSpaceDE w:val="0"/>
        <w:autoSpaceDN w:val="0"/>
        <w:adjustRightInd w:val="0"/>
        <w:spacing w:after="120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68CF" w:rsidRPr="00033C3C" w:rsidRDefault="002068CF" w:rsidP="002068CF">
      <w:pPr>
        <w:shd w:val="clear" w:color="auto" w:fill="FFFFFF"/>
        <w:autoSpaceDE w:val="0"/>
        <w:autoSpaceDN w:val="0"/>
        <w:adjustRightInd w:val="0"/>
        <w:spacing w:after="120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C3C">
        <w:rPr>
          <w:rFonts w:ascii="Times New Roman" w:hAnsi="Times New Roman" w:cs="Times New Roman"/>
          <w:b/>
          <w:sz w:val="24"/>
          <w:szCs w:val="24"/>
        </w:rPr>
        <w:t>4.1.Част „Архитектура”</w:t>
      </w:r>
    </w:p>
    <w:p w:rsidR="00033C3C" w:rsidRPr="00033C3C" w:rsidRDefault="00033C3C" w:rsidP="00033C3C">
      <w:pPr>
        <w:spacing w:after="24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В проекта по част Архитектура да бъдат предложени цялостни решения за ремонт и обновяване на съществуващите сгради и архитектурните елементи на средата. </w:t>
      </w:r>
    </w:p>
    <w:p w:rsidR="002068CF" w:rsidRPr="00033C3C" w:rsidRDefault="002068CF" w:rsidP="002068CF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b/>
          <w:sz w:val="24"/>
          <w:szCs w:val="24"/>
        </w:rPr>
        <w:t>4.2.Част „Конструктивна”</w:t>
      </w:r>
    </w:p>
    <w:p w:rsidR="002068CF" w:rsidRPr="00033C3C" w:rsidRDefault="002068CF" w:rsidP="002068CF">
      <w:pPr>
        <w:spacing w:after="24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>Да се изготви конструктивно становище, относно общото състояние</w:t>
      </w:r>
      <w:r w:rsidR="00033C3C" w:rsidRPr="00033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3C3C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033C3C" w:rsidRPr="00033C3C">
        <w:rPr>
          <w:rFonts w:ascii="Times New Roman" w:eastAsia="Times New Roman" w:hAnsi="Times New Roman" w:cs="Times New Roman"/>
          <w:sz w:val="24"/>
          <w:szCs w:val="24"/>
        </w:rPr>
        <w:t xml:space="preserve"> конструктивните елементи</w:t>
      </w: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 по отношение на тяхната носимоспособност, устойчивост и влиянието върху носещата конструкция на проектираните ремонтни дейности</w:t>
      </w:r>
      <w:r w:rsidR="00033C3C" w:rsidRPr="00033C3C">
        <w:rPr>
          <w:rFonts w:ascii="Times New Roman" w:eastAsia="Times New Roman" w:hAnsi="Times New Roman" w:cs="Times New Roman"/>
          <w:sz w:val="24"/>
          <w:szCs w:val="24"/>
        </w:rPr>
        <w:t>, включително детайли и приложения за изпълнението на предвидените дейности.</w:t>
      </w:r>
    </w:p>
    <w:p w:rsidR="002068CF" w:rsidRPr="00033C3C" w:rsidRDefault="002068CF" w:rsidP="002068CF">
      <w:pPr>
        <w:spacing w:after="0"/>
        <w:ind w:firstLine="851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4.3.</w:t>
      </w:r>
      <w:r w:rsidRPr="00033C3C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Част „Геодезия”</w:t>
      </w:r>
    </w:p>
    <w:p w:rsidR="00033C3C" w:rsidRPr="00033C3C" w:rsidRDefault="002068CF" w:rsidP="002068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Проектът по част ,,Геодезия” да се изработи върху геодезическо заснемане на съществуващия терен за обекта. </w:t>
      </w:r>
    </w:p>
    <w:p w:rsidR="002068CF" w:rsidRPr="00033C3C" w:rsidRDefault="002068CF" w:rsidP="002068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Проектът да включва: </w:t>
      </w:r>
    </w:p>
    <w:p w:rsidR="002068CF" w:rsidRPr="00033C3C" w:rsidRDefault="002068CF" w:rsidP="00033C3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>Вертикална планировка в обхвата на поземления имот. Разработване на цялостно благоустрояване на прилежащия терен с височинно определяне на неговите части и начина на отвеждане на атмосферните води;</w:t>
      </w:r>
    </w:p>
    <w:p w:rsidR="002068CF" w:rsidRPr="00033C3C" w:rsidRDefault="002068CF" w:rsidP="00033C3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>Трасировъчен план с определени проектни координати на характерните точки.</w:t>
      </w:r>
    </w:p>
    <w:p w:rsidR="002068CF" w:rsidRPr="00033C3C" w:rsidRDefault="002068CF" w:rsidP="002068CF">
      <w:pPr>
        <w:shd w:val="clear" w:color="auto" w:fill="FFFFFF"/>
        <w:tabs>
          <w:tab w:val="left" w:pos="670"/>
        </w:tabs>
        <w:spacing w:after="0"/>
        <w:ind w:left="84" w:firstLine="767"/>
        <w:jc w:val="both"/>
        <w:rPr>
          <w:rFonts w:ascii="Times New Roman" w:eastAsia="Times New Roman" w:hAnsi="Times New Roman" w:cs="Times New Roman"/>
          <w:i/>
          <w:spacing w:val="-3"/>
          <w:sz w:val="24"/>
          <w:szCs w:val="24"/>
        </w:rPr>
      </w:pPr>
    </w:p>
    <w:p w:rsidR="00B15FA6" w:rsidRDefault="00B15FA6" w:rsidP="002068CF">
      <w:pPr>
        <w:shd w:val="clear" w:color="auto" w:fill="FFFFFF"/>
        <w:tabs>
          <w:tab w:val="left" w:pos="670"/>
        </w:tabs>
        <w:spacing w:after="0"/>
        <w:ind w:left="84" w:firstLine="7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68CF" w:rsidRPr="00033C3C" w:rsidRDefault="002068CF" w:rsidP="002068CF">
      <w:pPr>
        <w:shd w:val="clear" w:color="auto" w:fill="FFFFFF"/>
        <w:tabs>
          <w:tab w:val="left" w:pos="670"/>
        </w:tabs>
        <w:spacing w:after="0"/>
        <w:ind w:left="84" w:firstLine="7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C3C">
        <w:rPr>
          <w:rFonts w:ascii="Times New Roman" w:hAnsi="Times New Roman" w:cs="Times New Roman"/>
          <w:b/>
          <w:sz w:val="24"/>
          <w:szCs w:val="24"/>
        </w:rPr>
        <w:t>4.</w:t>
      </w:r>
      <w:proofErr w:type="spellStart"/>
      <w:r w:rsidRPr="00033C3C">
        <w:rPr>
          <w:rFonts w:ascii="Times New Roman" w:hAnsi="Times New Roman" w:cs="Times New Roman"/>
          <w:b/>
          <w:sz w:val="24"/>
          <w:szCs w:val="24"/>
        </w:rPr>
        <w:t>4</w:t>
      </w:r>
      <w:proofErr w:type="spellEnd"/>
      <w:r w:rsidRPr="00033C3C">
        <w:rPr>
          <w:rFonts w:ascii="Times New Roman" w:hAnsi="Times New Roman" w:cs="Times New Roman"/>
          <w:b/>
          <w:sz w:val="24"/>
          <w:szCs w:val="24"/>
        </w:rPr>
        <w:t>. Част „Електро”</w:t>
      </w:r>
    </w:p>
    <w:p w:rsidR="002068CF" w:rsidRPr="00033C3C" w:rsidRDefault="00033C3C" w:rsidP="002068CF">
      <w:pPr>
        <w:shd w:val="clear" w:color="auto" w:fill="FFFFFF"/>
        <w:tabs>
          <w:tab w:val="left" w:pos="670"/>
        </w:tabs>
        <w:spacing w:after="0"/>
        <w:ind w:left="84" w:firstLine="767"/>
        <w:jc w:val="both"/>
        <w:rPr>
          <w:rFonts w:ascii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sz w:val="24"/>
          <w:szCs w:val="24"/>
        </w:rPr>
        <w:t>Проектът да предвижда изграждане на осветителна инсталация на спортните терени и подходящо алейно осветление за останалата част от разработваната територия. За създаване на завършена среда да се използват съвременни осветителни тела с минимален разход.</w:t>
      </w:r>
    </w:p>
    <w:p w:rsidR="00033C3C" w:rsidRPr="00033C3C" w:rsidRDefault="00033C3C" w:rsidP="002068CF">
      <w:pPr>
        <w:shd w:val="clear" w:color="auto" w:fill="FFFFFF"/>
        <w:tabs>
          <w:tab w:val="left" w:pos="670"/>
        </w:tabs>
        <w:spacing w:after="0"/>
        <w:ind w:left="84" w:firstLine="767"/>
        <w:jc w:val="both"/>
        <w:rPr>
          <w:rFonts w:ascii="Times New Roman" w:hAnsi="Times New Roman" w:cs="Times New Roman"/>
          <w:sz w:val="24"/>
          <w:szCs w:val="24"/>
        </w:rPr>
      </w:pPr>
    </w:p>
    <w:p w:rsidR="002068CF" w:rsidRPr="00033C3C" w:rsidRDefault="002068CF" w:rsidP="002068CF">
      <w:pPr>
        <w:shd w:val="clear" w:color="auto" w:fill="FFFFFF"/>
        <w:tabs>
          <w:tab w:val="left" w:pos="670"/>
        </w:tabs>
        <w:spacing w:after="0"/>
        <w:ind w:left="84" w:firstLine="767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4.5.Част „ ВиК”</w:t>
      </w:r>
    </w:p>
    <w:p w:rsidR="002068CF" w:rsidRPr="00033C3C" w:rsidRDefault="002068CF" w:rsidP="002068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>Следва да бъде направен проект за площадкови водоснабдителна и канализационна мрежи на поземления имот с оглед да бъде осигурено поливането на озеленените площи и отводняването на площадките и алеите около тях.</w:t>
      </w:r>
    </w:p>
    <w:p w:rsidR="002068CF" w:rsidRPr="00033C3C" w:rsidRDefault="002068CF" w:rsidP="002068CF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>Да се разработи канализационна система за дрениране на повърхностните води, паднали върху игрищата, събрани чрез дренажни перфорирани тръби.</w:t>
      </w:r>
    </w:p>
    <w:p w:rsidR="002068CF" w:rsidRPr="00033C3C" w:rsidRDefault="002068CF" w:rsidP="002068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Да се проектира </w:t>
      </w:r>
      <w:r w:rsidRPr="00033C3C">
        <w:rPr>
          <w:rFonts w:ascii="Times New Roman" w:hAnsi="Times New Roman"/>
          <w:sz w:val="24"/>
          <w:szCs w:val="24"/>
        </w:rPr>
        <w:t>поливна система за спортния терен и зелените площи.</w:t>
      </w: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7854" w:rsidRPr="00033C3C" w:rsidRDefault="002068CF" w:rsidP="002068C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33C3C">
        <w:rPr>
          <w:rFonts w:ascii="Times New Roman" w:hAnsi="Times New Roman"/>
          <w:sz w:val="24"/>
          <w:szCs w:val="24"/>
        </w:rPr>
        <w:t>Всички отпад</w:t>
      </w:r>
      <w:r w:rsidR="005C1D57">
        <w:rPr>
          <w:rFonts w:ascii="Times New Roman" w:hAnsi="Times New Roman"/>
          <w:sz w:val="24"/>
          <w:szCs w:val="24"/>
        </w:rPr>
        <w:t>ъчни</w:t>
      </w:r>
      <w:r w:rsidRPr="00033C3C">
        <w:rPr>
          <w:rFonts w:ascii="Times New Roman" w:hAnsi="Times New Roman"/>
          <w:sz w:val="24"/>
          <w:szCs w:val="24"/>
        </w:rPr>
        <w:t xml:space="preserve"> дъждовни води от спортния терен </w:t>
      </w:r>
      <w:r w:rsidR="005C1D57" w:rsidRPr="00033C3C">
        <w:rPr>
          <w:rFonts w:ascii="Times New Roman" w:hAnsi="Times New Roman"/>
          <w:sz w:val="24"/>
          <w:szCs w:val="24"/>
        </w:rPr>
        <w:t>да се отведат в</w:t>
      </w:r>
      <w:r w:rsidR="005C1D57">
        <w:rPr>
          <w:rFonts w:ascii="Times New Roman" w:hAnsi="Times New Roman"/>
          <w:sz w:val="24"/>
          <w:szCs w:val="24"/>
        </w:rPr>
        <w:t xml:space="preserve"> канализационна мрежа.</w:t>
      </w:r>
    </w:p>
    <w:p w:rsidR="002068CF" w:rsidRPr="00033C3C" w:rsidRDefault="002068CF" w:rsidP="002068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>При проектирането да се спази Наредба № РД-02-20-8 за проектиране, изграждане и експлоатация на канализационни системи, Наредба №2/2005 г. за проектиране, изграждане и експлоатация на водоснабдителни системи, Наредба №8/1999 г, за правила и норми за разполагане на технически проводи и съоръжения в населени места, Наредба №4/2004 г. на МРРБ за условията и реда за присъединяване на потребителите и за ползване на ВиК системите.</w:t>
      </w:r>
    </w:p>
    <w:p w:rsidR="002068CF" w:rsidRPr="00033C3C" w:rsidRDefault="002068CF" w:rsidP="002068CF">
      <w:pPr>
        <w:shd w:val="clear" w:color="auto" w:fill="FFFFFF"/>
        <w:tabs>
          <w:tab w:val="left" w:pos="670"/>
        </w:tabs>
        <w:spacing w:after="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2068CF" w:rsidRPr="00033C3C" w:rsidRDefault="002068CF" w:rsidP="002068CF">
      <w:pPr>
        <w:spacing w:after="0"/>
        <w:ind w:firstLine="851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4.6.</w:t>
      </w:r>
      <w:r w:rsidRPr="00033C3C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Част „Паркоустройство и благоустройство”</w:t>
      </w:r>
    </w:p>
    <w:p w:rsidR="00EA7854" w:rsidRPr="00033C3C" w:rsidRDefault="00EA7854" w:rsidP="002068CF">
      <w:pPr>
        <w:shd w:val="clear" w:color="auto" w:fill="FFFFFF"/>
        <w:tabs>
          <w:tab w:val="left" w:pos="670"/>
        </w:tabs>
        <w:spacing w:after="0"/>
        <w:ind w:firstLine="851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 проекта по част Паркоустройство и благоустройство да се даде решение за площите свободни от застрояване и спортни съоръжения. Да се предвиди изграждането на удобна алейна мрежа, осигуряваща достъп до отделните елементи на пространството. </w:t>
      </w:r>
    </w:p>
    <w:p w:rsidR="00C453AE" w:rsidRPr="00033C3C" w:rsidRDefault="00EA7854" w:rsidP="00C453AE">
      <w:pPr>
        <w:shd w:val="clear" w:color="auto" w:fill="FFFFFF"/>
        <w:tabs>
          <w:tab w:val="left" w:pos="67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Да се предвиди обновяване </w:t>
      </w:r>
      <w:r w:rsidR="00C453AE" w:rsidRPr="00033C3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на съществуващите настилки на спортните терени. </w:t>
      </w:r>
      <w:r w:rsidR="00C453AE" w:rsidRPr="00033C3C">
        <w:rPr>
          <w:rFonts w:ascii="Times New Roman" w:eastAsia="Times New Roman" w:hAnsi="Times New Roman" w:cs="Times New Roman"/>
          <w:sz w:val="24"/>
          <w:szCs w:val="24"/>
        </w:rPr>
        <w:t>Настилката на футболното игрище, следва да бъде естествена или от смесен тип в съответствие с изискванията</w:t>
      </w:r>
      <w:r w:rsidR="00C453AE" w:rsidRPr="00033C3C">
        <w:rPr>
          <w:rFonts w:ascii="Times New Roman" w:hAnsi="Times New Roman" w:cs="Times New Roman"/>
          <w:sz w:val="24"/>
          <w:szCs w:val="24"/>
        </w:rPr>
        <w:t xml:space="preserve"> за провеждане на национални състезания</w:t>
      </w:r>
      <w:r w:rsidR="00C453AE" w:rsidRPr="00033C3C">
        <w:rPr>
          <w:rFonts w:ascii="Times New Roman" w:eastAsia="Times New Roman" w:hAnsi="Times New Roman" w:cs="Times New Roman"/>
          <w:sz w:val="24"/>
          <w:szCs w:val="24"/>
        </w:rPr>
        <w:t>.</w:t>
      </w:r>
      <w:r w:rsidR="00C453AE" w:rsidRPr="00033C3C">
        <w:rPr>
          <w:rFonts w:ascii="Times New Roman" w:hAnsi="Times New Roman" w:cs="Times New Roman"/>
          <w:sz w:val="24"/>
          <w:szCs w:val="24"/>
        </w:rPr>
        <w:t xml:space="preserve"> Секторите за лекоатлетически състезания и загряване да бъдат покрити с подходящи настилки.</w:t>
      </w:r>
    </w:p>
    <w:p w:rsidR="00C453AE" w:rsidRPr="00033C3C" w:rsidRDefault="00C453AE" w:rsidP="002068CF">
      <w:pPr>
        <w:shd w:val="clear" w:color="auto" w:fill="FFFFFF"/>
        <w:tabs>
          <w:tab w:val="left" w:pos="670"/>
        </w:tabs>
        <w:spacing w:after="0"/>
        <w:ind w:firstLine="851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Да се предложи решение за парково оборудване и мебел /пейки, </w:t>
      </w:r>
      <w:proofErr w:type="spellStart"/>
      <w:r w:rsidRPr="00033C3C">
        <w:rPr>
          <w:rFonts w:ascii="Times New Roman" w:eastAsia="Times New Roman" w:hAnsi="Times New Roman" w:cs="Times New Roman"/>
          <w:spacing w:val="-3"/>
          <w:sz w:val="24"/>
          <w:szCs w:val="24"/>
        </w:rPr>
        <w:t>перголи</w:t>
      </w:r>
      <w:proofErr w:type="spellEnd"/>
      <w:r w:rsidRPr="00033C3C">
        <w:rPr>
          <w:rFonts w:ascii="Times New Roman" w:eastAsia="Times New Roman" w:hAnsi="Times New Roman" w:cs="Times New Roman"/>
          <w:spacing w:val="-3"/>
          <w:sz w:val="24"/>
          <w:szCs w:val="24"/>
        </w:rPr>
        <w:t>, беседки, кошчета за смет и др./.</w:t>
      </w:r>
    </w:p>
    <w:p w:rsidR="00C453AE" w:rsidRPr="00033C3C" w:rsidRDefault="00C453AE" w:rsidP="002068CF">
      <w:pPr>
        <w:shd w:val="clear" w:color="auto" w:fill="FFFFFF"/>
        <w:tabs>
          <w:tab w:val="left" w:pos="670"/>
        </w:tabs>
        <w:spacing w:after="0"/>
        <w:ind w:firstLine="851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2068CF" w:rsidRPr="00033C3C" w:rsidRDefault="002068CF" w:rsidP="002068CF">
      <w:pPr>
        <w:shd w:val="clear" w:color="auto" w:fill="FFFFFF"/>
        <w:tabs>
          <w:tab w:val="left" w:pos="670"/>
        </w:tabs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4.7.</w:t>
      </w:r>
      <w:r w:rsidRPr="00033C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План за безопасност и здраве</w:t>
      </w:r>
    </w:p>
    <w:p w:rsidR="002068CF" w:rsidRPr="00033C3C" w:rsidRDefault="002068CF" w:rsidP="0024371B">
      <w:pPr>
        <w:pStyle w:val="a3"/>
        <w:spacing w:after="24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sz w:val="24"/>
          <w:szCs w:val="24"/>
        </w:rPr>
        <w:t>Да се изготви план за безопасност и здраве съгласно Наредба №2/22.03.2004 г. за минимални изисквания за здравословни и безопасни условия на труд при извършване на строителни и монтажни работи с необходимите графични материали в подходящ мащаб и обяснителна записка.</w:t>
      </w:r>
    </w:p>
    <w:p w:rsidR="002068CF" w:rsidRPr="00033C3C" w:rsidRDefault="002068CF" w:rsidP="002068CF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68CF" w:rsidRPr="00033C3C" w:rsidRDefault="002068CF" w:rsidP="002068C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b/>
          <w:sz w:val="24"/>
          <w:szCs w:val="24"/>
        </w:rPr>
        <w:t>4.8. Част План за управление на строителните отпадъци</w:t>
      </w:r>
      <w:r w:rsidRPr="00033C3C">
        <w:rPr>
          <w:rFonts w:ascii="Times New Roman" w:hAnsi="Times New Roman" w:cs="Times New Roman"/>
          <w:sz w:val="24"/>
          <w:szCs w:val="24"/>
        </w:rPr>
        <w:t xml:space="preserve"> с обхват и съдържание съгласно </w:t>
      </w:r>
      <w:r w:rsidRPr="00033C3C">
        <w:rPr>
          <w:rStyle w:val="newdocreference"/>
          <w:rFonts w:ascii="Times New Roman" w:hAnsi="Times New Roman" w:cs="Times New Roman"/>
          <w:sz w:val="24"/>
          <w:szCs w:val="24"/>
        </w:rPr>
        <w:t>чл. 4</w:t>
      </w:r>
      <w:r w:rsidRPr="00033C3C">
        <w:rPr>
          <w:rFonts w:ascii="Times New Roman" w:hAnsi="Times New Roman" w:cs="Times New Roman"/>
          <w:sz w:val="24"/>
          <w:szCs w:val="24"/>
        </w:rPr>
        <w:t xml:space="preserve"> и</w:t>
      </w:r>
      <w:r w:rsidRPr="00033C3C">
        <w:rPr>
          <w:rStyle w:val="newdocreference"/>
          <w:rFonts w:ascii="Times New Roman" w:hAnsi="Times New Roman" w:cs="Times New Roman"/>
          <w:sz w:val="24"/>
          <w:szCs w:val="24"/>
        </w:rPr>
        <w:t xml:space="preserve"> 5</w:t>
      </w:r>
      <w:r w:rsidRPr="00033C3C">
        <w:rPr>
          <w:rFonts w:ascii="Times New Roman" w:hAnsi="Times New Roman" w:cs="Times New Roman"/>
          <w:sz w:val="24"/>
          <w:szCs w:val="24"/>
        </w:rPr>
        <w:t xml:space="preserve"> от Наредбата за управление на строителните отпадъци и за влагане на рециклирани строителни материали, приета с ПМС № 277 от 2012 г. (ДВ, бр. 89 от 2012 г.);</w:t>
      </w:r>
    </w:p>
    <w:p w:rsidR="002068CF" w:rsidRPr="00033C3C" w:rsidRDefault="002068CF" w:rsidP="002068C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15FA6" w:rsidRDefault="00B15FA6" w:rsidP="002068CF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</w:rPr>
      </w:pPr>
    </w:p>
    <w:p w:rsidR="00B15FA6" w:rsidRDefault="00B15FA6" w:rsidP="002068CF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</w:rPr>
      </w:pPr>
    </w:p>
    <w:p w:rsidR="002068CF" w:rsidRPr="00033C3C" w:rsidRDefault="002068CF" w:rsidP="002068CF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3C3C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4.9. </w:t>
      </w:r>
      <w:r w:rsidRPr="00033C3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Част </w:t>
      </w:r>
      <w:r w:rsidRPr="00033C3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Пожарна безопасност</w:t>
      </w:r>
    </w:p>
    <w:p w:rsidR="002068CF" w:rsidRPr="00033C3C" w:rsidRDefault="002068CF" w:rsidP="002068CF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sz w:val="24"/>
          <w:szCs w:val="24"/>
        </w:rPr>
        <w:t>В част ПБ да се опишат пасивните мерки за пожара безопасност на строеж, в т.ч. изискванията към класове на реакция на огън на продуктите за покрития на повърхностите и инсталациите, в зависимост от вида на сградите и пр</w:t>
      </w:r>
      <w:r w:rsidR="00EA7854" w:rsidRPr="00033C3C">
        <w:rPr>
          <w:rFonts w:ascii="Times New Roman" w:hAnsi="Times New Roman" w:cs="Times New Roman"/>
          <w:sz w:val="24"/>
          <w:szCs w:val="24"/>
        </w:rPr>
        <w:t>е</w:t>
      </w:r>
      <w:r w:rsidRPr="00033C3C">
        <w:rPr>
          <w:rFonts w:ascii="Times New Roman" w:hAnsi="Times New Roman" w:cs="Times New Roman"/>
          <w:sz w:val="24"/>
          <w:szCs w:val="24"/>
        </w:rPr>
        <w:t>дназначението на помещенията.</w:t>
      </w:r>
    </w:p>
    <w:p w:rsidR="002068CF" w:rsidRPr="00033C3C" w:rsidRDefault="002068CF" w:rsidP="002068C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68CF" w:rsidRPr="00033C3C" w:rsidRDefault="002068CF" w:rsidP="002068CF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4.10.</w:t>
      </w:r>
      <w:r w:rsidRPr="00033C3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Проектно сметна документация</w:t>
      </w:r>
    </w:p>
    <w:p w:rsidR="00EA7854" w:rsidRPr="00033C3C" w:rsidRDefault="00EA7854" w:rsidP="002068C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68CF" w:rsidRPr="00033C3C" w:rsidRDefault="002068CF" w:rsidP="002068C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sz w:val="24"/>
          <w:szCs w:val="24"/>
        </w:rPr>
        <w:t xml:space="preserve">За всички части от проекта да бъдат изготвени детайлни количествени сметки, включващи всички строително-монтажни работи необходими за изпълнението на обектите. Количествено-стойностни сметки да се изготвят за всеки един подобект поотделно, както и обобщена КСС. </w:t>
      </w:r>
    </w:p>
    <w:p w:rsidR="00EA7854" w:rsidRDefault="00EA7854" w:rsidP="002068CF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33C3C" w:rsidRPr="00033C3C" w:rsidRDefault="00033C3C" w:rsidP="002068CF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68CF" w:rsidRPr="00033C3C" w:rsidRDefault="002068CF" w:rsidP="002068C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sz w:val="24"/>
          <w:szCs w:val="24"/>
        </w:rPr>
        <w:t>Проектите да се предадат в три оригинални екземпляра в отделни папки за всеки един подобект и един на С</w:t>
      </w:r>
      <w:r w:rsidRPr="00033C3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33C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68CF" w:rsidRPr="00033C3C" w:rsidRDefault="002068CF" w:rsidP="002068C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C3C">
        <w:rPr>
          <w:rFonts w:ascii="Times New Roman" w:hAnsi="Times New Roman" w:cs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2068CF" w:rsidRPr="00033C3C" w:rsidRDefault="002068CF" w:rsidP="002068CF">
      <w:pPr>
        <w:shd w:val="clear" w:color="auto" w:fill="FFFFFF"/>
        <w:tabs>
          <w:tab w:val="left" w:pos="586"/>
        </w:tabs>
        <w:spacing w:after="0" w:line="229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068CF" w:rsidRPr="00033C3C" w:rsidRDefault="002068CF" w:rsidP="002068CF">
      <w:pPr>
        <w:shd w:val="clear" w:color="auto" w:fill="FFFFFF"/>
        <w:tabs>
          <w:tab w:val="left" w:pos="586"/>
        </w:tabs>
        <w:spacing w:after="0" w:line="229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068CF" w:rsidRPr="00033C3C" w:rsidRDefault="002068CF" w:rsidP="002068CF">
      <w:pPr>
        <w:shd w:val="clear" w:color="auto" w:fill="FFFFFF"/>
        <w:tabs>
          <w:tab w:val="left" w:pos="586"/>
        </w:tabs>
        <w:spacing w:after="0" w:line="229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068CF" w:rsidRPr="00033C3C" w:rsidRDefault="002068CF" w:rsidP="002068CF">
      <w:pPr>
        <w:shd w:val="clear" w:color="auto" w:fill="FFFFFF"/>
        <w:tabs>
          <w:tab w:val="left" w:pos="586"/>
        </w:tabs>
        <w:spacing w:after="0" w:line="229" w:lineRule="exact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V. ИЗХОДНИ ДАННИ</w:t>
      </w:r>
    </w:p>
    <w:p w:rsidR="002068CF" w:rsidRPr="00033C3C" w:rsidRDefault="002068CF" w:rsidP="002068CF">
      <w:pPr>
        <w:shd w:val="clear" w:color="auto" w:fill="FFFFFF"/>
        <w:tabs>
          <w:tab w:val="left" w:pos="586"/>
        </w:tabs>
        <w:spacing w:after="0" w:line="229" w:lineRule="exact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p w:rsidR="002068CF" w:rsidRPr="00033C3C" w:rsidRDefault="002068CF" w:rsidP="002068CF">
      <w:pPr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>- Актуална скица с виза за проектиране</w:t>
      </w:r>
    </w:p>
    <w:p w:rsidR="002068CF" w:rsidRPr="00614DDB" w:rsidRDefault="002068CF" w:rsidP="002068CF">
      <w:pPr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pacing w:val="-1"/>
          <w:sz w:val="24"/>
          <w:szCs w:val="24"/>
        </w:rPr>
        <w:t>- АОС за имотите , предмет на разработката</w:t>
      </w:r>
    </w:p>
    <w:p w:rsidR="002068CF" w:rsidRDefault="002068CF" w:rsidP="002068CF">
      <w:pPr>
        <w:shd w:val="clear" w:color="auto" w:fill="FFFFFF"/>
        <w:spacing w:before="24" w:after="120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068CF" w:rsidRDefault="002068CF" w:rsidP="002068CF">
      <w:pPr>
        <w:shd w:val="clear" w:color="auto" w:fill="FFFFFF"/>
        <w:spacing w:before="24" w:after="120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068CF" w:rsidRPr="00732800" w:rsidRDefault="002068CF" w:rsidP="002068CF">
      <w:pPr>
        <w:rPr>
          <w:rFonts w:ascii="Times New Roman" w:hAnsi="Times New Roman" w:cs="Times New Roman"/>
          <w:sz w:val="24"/>
          <w:szCs w:val="24"/>
        </w:rPr>
      </w:pPr>
      <w:r w:rsidRPr="0073280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зготвил:</w:t>
      </w:r>
    </w:p>
    <w:p w:rsidR="00BA60A7" w:rsidRDefault="00BA60A7"/>
    <w:sectPr w:rsidR="00BA60A7" w:rsidSect="007D3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0222B"/>
    <w:multiLevelType w:val="hybridMultilevel"/>
    <w:tmpl w:val="18B42C1C"/>
    <w:lvl w:ilvl="0" w:tplc="040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42347EC7"/>
    <w:multiLevelType w:val="hybridMultilevel"/>
    <w:tmpl w:val="FF66725C"/>
    <w:lvl w:ilvl="0" w:tplc="0402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D3D5544"/>
    <w:multiLevelType w:val="hybridMultilevel"/>
    <w:tmpl w:val="9B768E2E"/>
    <w:lvl w:ilvl="0" w:tplc="040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92C2802"/>
    <w:multiLevelType w:val="hybridMultilevel"/>
    <w:tmpl w:val="3DFA0CF0"/>
    <w:lvl w:ilvl="0" w:tplc="0402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068CF"/>
    <w:rsid w:val="00025DFD"/>
    <w:rsid w:val="00033C3C"/>
    <w:rsid w:val="000918EB"/>
    <w:rsid w:val="001F00F7"/>
    <w:rsid w:val="00200E9F"/>
    <w:rsid w:val="002068CF"/>
    <w:rsid w:val="0024371B"/>
    <w:rsid w:val="003C6922"/>
    <w:rsid w:val="005C1D57"/>
    <w:rsid w:val="0064724C"/>
    <w:rsid w:val="009A0FFB"/>
    <w:rsid w:val="00A82D91"/>
    <w:rsid w:val="00B15FA6"/>
    <w:rsid w:val="00BA60A7"/>
    <w:rsid w:val="00C33A98"/>
    <w:rsid w:val="00C453AE"/>
    <w:rsid w:val="00EA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8CF"/>
    <w:pPr>
      <w:ind w:left="720"/>
      <w:contextualSpacing/>
    </w:pPr>
  </w:style>
  <w:style w:type="paragraph" w:customStyle="1" w:styleId="Style3">
    <w:name w:val="Style3"/>
    <w:basedOn w:val="a"/>
    <w:rsid w:val="002068CF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rsid w:val="002068CF"/>
    <w:rPr>
      <w:rFonts w:ascii="Times New Roman" w:hAnsi="Times New Roman" w:cs="Times New Roman"/>
      <w:b/>
      <w:bCs/>
      <w:sz w:val="22"/>
      <w:szCs w:val="22"/>
    </w:rPr>
  </w:style>
  <w:style w:type="character" w:customStyle="1" w:styleId="newdocreference">
    <w:name w:val="newdocreference"/>
    <w:basedOn w:val="a0"/>
    <w:rsid w:val="002068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10</cp:revision>
  <dcterms:created xsi:type="dcterms:W3CDTF">2016-03-07T14:21:00Z</dcterms:created>
  <dcterms:modified xsi:type="dcterms:W3CDTF">2016-03-17T09:26:00Z</dcterms:modified>
</cp:coreProperties>
</file>